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607D0F" w14:textId="0AD0D9AD" w:rsidR="00D52406" w:rsidRDefault="00D52406" w:rsidP="003D2D3C">
      <w:pPr>
        <w:pStyle w:val="2"/>
      </w:pPr>
    </w:p>
    <w:tbl>
      <w:tblPr>
        <w:tblOverlap w:val="never"/>
        <w:tblW w:w="153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66"/>
        <w:gridCol w:w="9238"/>
      </w:tblGrid>
      <w:tr w:rsidR="00D85118" w:rsidRPr="00C64D74" w14:paraId="77613C31" w14:textId="77777777" w:rsidTr="006313A3">
        <w:trPr>
          <w:trHeight w:hRule="exact" w:val="335"/>
          <w:jc w:val="center"/>
        </w:trPr>
        <w:tc>
          <w:tcPr>
            <w:tcW w:w="15304" w:type="dxa"/>
            <w:gridSpan w:val="2"/>
            <w:shd w:val="clear" w:color="auto" w:fill="931F22"/>
            <w:vAlign w:val="bottom"/>
          </w:tcPr>
          <w:p w14:paraId="0124AF2F" w14:textId="3652286F" w:rsidR="00D85118" w:rsidRPr="0083774C" w:rsidRDefault="00D85118" w:rsidP="006313A3">
            <w:pPr>
              <w:pStyle w:val="a4"/>
              <w:pBdr>
                <w:top w:val="single" w:sz="0" w:space="0" w:color="982327"/>
                <w:left w:val="single" w:sz="0" w:space="0" w:color="982327"/>
                <w:bottom w:val="single" w:sz="0" w:space="0" w:color="982327"/>
                <w:right w:val="single" w:sz="0" w:space="0" w:color="982327"/>
              </w:pBdr>
              <w:shd w:val="clear" w:color="auto" w:fill="982327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C64D74">
              <w:rPr>
                <w:rFonts w:ascii="Arial" w:hAnsi="Arial" w:cs="Arial"/>
                <w:color w:val="FFFFFF"/>
                <w:sz w:val="18"/>
                <w:szCs w:val="18"/>
              </w:rPr>
              <w:t>Расчет доступной мощности терминала</w:t>
            </w:r>
            <w:r w:rsidR="007F218F">
              <w:rPr>
                <w:rFonts w:ascii="Arial" w:hAnsi="Arial" w:cs="Arial"/>
                <w:color w:val="FFFFFF"/>
                <w:sz w:val="18"/>
                <w:szCs w:val="18"/>
                <w:lang w:val="en-US"/>
              </w:rPr>
              <w:t xml:space="preserve"> </w:t>
            </w:r>
            <w:r w:rsidR="0083774C">
              <w:rPr>
                <w:rFonts w:ascii="Arial" w:hAnsi="Arial" w:cs="Arial"/>
                <w:color w:val="FFFFFF"/>
                <w:sz w:val="18"/>
                <w:szCs w:val="18"/>
              </w:rPr>
              <w:t>0</w:t>
            </w:r>
            <w:r w:rsidR="003D2D3C">
              <w:rPr>
                <w:rFonts w:ascii="Arial" w:hAnsi="Arial" w:cs="Arial"/>
                <w:color w:val="FFFFFF"/>
                <w:sz w:val="18"/>
                <w:szCs w:val="18"/>
                <w:lang w:val="en-US"/>
              </w:rPr>
              <w:t>5</w:t>
            </w:r>
            <w:r w:rsidR="0083774C">
              <w:rPr>
                <w:rFonts w:ascii="Arial" w:hAnsi="Arial" w:cs="Arial"/>
                <w:color w:val="FFFFFF"/>
                <w:sz w:val="18"/>
                <w:szCs w:val="18"/>
              </w:rPr>
              <w:t>/24</w:t>
            </w:r>
          </w:p>
        </w:tc>
      </w:tr>
      <w:tr w:rsidR="00D85118" w:rsidRPr="00C64D74" w14:paraId="5BC93D85" w14:textId="77777777" w:rsidTr="006313A3">
        <w:trPr>
          <w:trHeight w:hRule="exact" w:val="259"/>
          <w:jc w:val="center"/>
        </w:trPr>
        <w:tc>
          <w:tcPr>
            <w:tcW w:w="6066" w:type="dxa"/>
            <w:shd w:val="clear" w:color="auto" w:fill="FFFFFF"/>
          </w:tcPr>
          <w:p w14:paraId="684F24C0" w14:textId="77777777" w:rsidR="00D85118" w:rsidRPr="00C64D74" w:rsidRDefault="00D85118" w:rsidP="006313A3">
            <w:pPr>
              <w:pStyle w:val="a4"/>
              <w:shd w:val="clear" w:color="auto" w:fill="auto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C64D74">
              <w:rPr>
                <w:rFonts w:ascii="Arial" w:eastAsia="Arial" w:hAnsi="Arial" w:cs="Arial"/>
                <w:sz w:val="18"/>
                <w:szCs w:val="18"/>
              </w:rPr>
              <w:t>Терминал /</w:t>
            </w:r>
            <w:r w:rsidRPr="00C64D74">
              <w:rPr>
                <w:rFonts w:ascii="Arial" w:eastAsia="Arial" w:hAnsi="Arial" w:cs="Arial"/>
                <w:sz w:val="18"/>
                <w:szCs w:val="18"/>
                <w:lang w:val="en-US" w:bidi="en-US"/>
              </w:rPr>
              <w:t>Terminal</w:t>
            </w:r>
          </w:p>
        </w:tc>
        <w:tc>
          <w:tcPr>
            <w:tcW w:w="9238" w:type="dxa"/>
            <w:shd w:val="clear" w:color="auto" w:fill="FFFFFF"/>
          </w:tcPr>
          <w:p w14:paraId="3F41D65B" w14:textId="77777777" w:rsidR="00D85118" w:rsidRPr="00C64D74" w:rsidRDefault="00D85118" w:rsidP="006313A3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C64D74">
              <w:rPr>
                <w:rFonts w:ascii="Arial" w:eastAsia="Calibri" w:hAnsi="Arial" w:cs="Arial"/>
                <w:sz w:val="18"/>
                <w:szCs w:val="18"/>
                <w:lang w:bidi="en-US"/>
              </w:rPr>
              <w:t>ООО «ВСК» / VSC LLC</w:t>
            </w:r>
          </w:p>
        </w:tc>
      </w:tr>
      <w:tr w:rsidR="00D85118" w:rsidRPr="00C64D74" w14:paraId="1E200931" w14:textId="77777777" w:rsidTr="006313A3">
        <w:trPr>
          <w:trHeight w:val="571"/>
          <w:jc w:val="center"/>
        </w:trPr>
        <w:tc>
          <w:tcPr>
            <w:tcW w:w="6066" w:type="dxa"/>
            <w:vMerge w:val="restart"/>
            <w:shd w:val="clear" w:color="auto" w:fill="FFFFFF"/>
            <w:vAlign w:val="center"/>
          </w:tcPr>
          <w:p w14:paraId="5249F6B3" w14:textId="77777777" w:rsidR="00D85118" w:rsidRPr="00C64D74" w:rsidRDefault="00D85118" w:rsidP="006313A3">
            <w:pPr>
              <w:pStyle w:val="a4"/>
              <w:shd w:val="clear" w:color="auto" w:fill="auto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C64D74">
              <w:rPr>
                <w:rFonts w:ascii="Arial" w:eastAsia="Arial" w:hAnsi="Arial" w:cs="Arial"/>
                <w:sz w:val="18"/>
                <w:szCs w:val="18"/>
              </w:rPr>
              <w:t xml:space="preserve">Единиц / </w:t>
            </w:r>
            <w:r w:rsidRPr="00C64D74">
              <w:rPr>
                <w:rFonts w:ascii="Arial" w:eastAsia="Arial" w:hAnsi="Arial" w:cs="Arial"/>
                <w:sz w:val="18"/>
                <w:szCs w:val="18"/>
                <w:lang w:val="en-US" w:bidi="en-US"/>
              </w:rPr>
              <w:t>Units</w:t>
            </w:r>
          </w:p>
        </w:tc>
        <w:tc>
          <w:tcPr>
            <w:tcW w:w="923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14:paraId="7A8A13A1" w14:textId="77777777" w:rsidR="00D85118" w:rsidRPr="00C64D74" w:rsidRDefault="00D85118" w:rsidP="006313A3">
            <w:pPr>
              <w:pStyle w:val="a4"/>
              <w:shd w:val="clear" w:color="auto" w:fill="auto"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64D74">
              <w:rPr>
                <w:rFonts w:ascii="Arial" w:eastAsia="Calibri" w:hAnsi="Arial" w:cs="Arial"/>
                <w:sz w:val="18"/>
                <w:szCs w:val="18"/>
                <w:lang w:val="en-US" w:bidi="en-US"/>
              </w:rPr>
              <w:t>Containers</w:t>
            </w:r>
            <w:r w:rsidRPr="00C64D74">
              <w:rPr>
                <w:rFonts w:ascii="Arial" w:eastAsia="Calibri" w:hAnsi="Arial" w:cs="Arial"/>
                <w:sz w:val="18"/>
                <w:szCs w:val="18"/>
                <w:lang w:bidi="en-US"/>
              </w:rPr>
              <w:t>/ Контейнеры</w:t>
            </w:r>
          </w:p>
        </w:tc>
      </w:tr>
      <w:tr w:rsidR="00D85118" w:rsidRPr="00C64D74" w14:paraId="45EF5801" w14:textId="77777777" w:rsidTr="006313A3">
        <w:trPr>
          <w:trHeight w:val="570"/>
          <w:jc w:val="center"/>
        </w:trPr>
        <w:tc>
          <w:tcPr>
            <w:tcW w:w="6066" w:type="dxa"/>
            <w:vMerge/>
            <w:shd w:val="clear" w:color="auto" w:fill="FFFFFF"/>
            <w:vAlign w:val="center"/>
          </w:tcPr>
          <w:p w14:paraId="4E0D6076" w14:textId="77777777" w:rsidR="00D85118" w:rsidRPr="00C64D74" w:rsidRDefault="00D85118" w:rsidP="006313A3">
            <w:pPr>
              <w:pStyle w:val="a4"/>
              <w:shd w:val="clear" w:color="auto" w:fill="auto"/>
              <w:spacing w:after="0" w:line="240" w:lineRule="auto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9238" w:type="dxa"/>
            <w:tcBorders>
              <w:top w:val="single" w:sz="4" w:space="0" w:color="000000"/>
            </w:tcBorders>
            <w:shd w:val="clear" w:color="auto" w:fill="FFFFFF"/>
            <w:vAlign w:val="center"/>
          </w:tcPr>
          <w:p w14:paraId="723A6987" w14:textId="77777777" w:rsidR="00D85118" w:rsidRPr="00C64D74" w:rsidRDefault="00D85118" w:rsidP="006313A3">
            <w:pPr>
              <w:pStyle w:val="a4"/>
              <w:spacing w:after="0" w:line="240" w:lineRule="auto"/>
              <w:jc w:val="center"/>
              <w:rPr>
                <w:rFonts w:ascii="Arial" w:eastAsia="Calibri" w:hAnsi="Arial" w:cs="Arial"/>
                <w:sz w:val="18"/>
                <w:szCs w:val="18"/>
                <w:lang w:val="en-US" w:bidi="en-US"/>
              </w:rPr>
            </w:pPr>
            <w:r w:rsidRPr="00C64D74">
              <w:rPr>
                <w:rFonts w:ascii="Arial" w:eastAsia="Calibri" w:hAnsi="Arial" w:cs="Arial"/>
                <w:sz w:val="18"/>
                <w:szCs w:val="18"/>
                <w:lang w:val="en-US" w:bidi="en-US"/>
              </w:rPr>
              <w:t>Total TEU</w:t>
            </w:r>
            <w:r w:rsidRPr="00C64D74">
              <w:rPr>
                <w:rFonts w:ascii="Arial" w:eastAsia="Calibri" w:hAnsi="Arial" w:cs="Arial"/>
                <w:sz w:val="18"/>
                <w:szCs w:val="18"/>
                <w:lang w:bidi="en-US"/>
              </w:rPr>
              <w:t xml:space="preserve">/ ИТОГО </w:t>
            </w:r>
            <w:r w:rsidRPr="00C64D74">
              <w:rPr>
                <w:rFonts w:ascii="Arial" w:eastAsia="Calibri" w:hAnsi="Arial" w:cs="Arial"/>
                <w:sz w:val="18"/>
                <w:szCs w:val="18"/>
                <w:lang w:val="en-US" w:bidi="en-US"/>
              </w:rPr>
              <w:t>(TEU)</w:t>
            </w:r>
          </w:p>
        </w:tc>
      </w:tr>
      <w:tr w:rsidR="00D85118" w:rsidRPr="00C64D74" w14:paraId="0274486C" w14:textId="77777777" w:rsidTr="006313A3">
        <w:trPr>
          <w:trHeight w:hRule="exact" w:val="245"/>
          <w:jc w:val="center"/>
        </w:trPr>
        <w:tc>
          <w:tcPr>
            <w:tcW w:w="6066" w:type="dxa"/>
            <w:shd w:val="clear" w:color="auto" w:fill="FFFFFF"/>
            <w:vAlign w:val="center"/>
          </w:tcPr>
          <w:p w14:paraId="0A0FF0DD" w14:textId="77777777" w:rsidR="00D85118" w:rsidRPr="00C64D74" w:rsidRDefault="00D85118" w:rsidP="006313A3">
            <w:pPr>
              <w:pStyle w:val="a4"/>
              <w:shd w:val="clear" w:color="auto" w:fill="auto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C64D74">
              <w:rPr>
                <w:rFonts w:ascii="Arial" w:eastAsia="Arial" w:hAnsi="Arial" w:cs="Arial"/>
                <w:sz w:val="18"/>
                <w:szCs w:val="18"/>
              </w:rPr>
              <w:t>Нормативная (проектная) пропускная способность/</w:t>
            </w:r>
            <w:r w:rsidRPr="00C64D74">
              <w:rPr>
                <w:rFonts w:ascii="Arial" w:hAnsi="Arial" w:cs="Arial"/>
                <w:color w:val="000000"/>
                <w:sz w:val="18"/>
                <w:szCs w:val="18"/>
              </w:rPr>
              <w:t xml:space="preserve"> Regulatory (design) throughput</w:t>
            </w:r>
          </w:p>
        </w:tc>
        <w:tc>
          <w:tcPr>
            <w:tcW w:w="9238" w:type="dxa"/>
            <w:shd w:val="clear" w:color="auto" w:fill="FFFFFF"/>
            <w:vAlign w:val="center"/>
          </w:tcPr>
          <w:p w14:paraId="2098013D" w14:textId="1A4ABBE8" w:rsidR="00D85118" w:rsidRPr="00C64D74" w:rsidRDefault="00247C78" w:rsidP="006313A3">
            <w:pPr>
              <w:pStyle w:val="a4"/>
              <w:shd w:val="clear" w:color="auto" w:fill="auto"/>
              <w:spacing w:after="0" w:line="240" w:lineRule="auto"/>
              <w:ind w:hanging="13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62000</w:t>
            </w:r>
          </w:p>
        </w:tc>
      </w:tr>
      <w:tr w:rsidR="00D85118" w:rsidRPr="00C64D74" w14:paraId="69916E7B" w14:textId="77777777" w:rsidTr="006313A3">
        <w:trPr>
          <w:trHeight w:hRule="exact" w:val="695"/>
          <w:jc w:val="center"/>
        </w:trPr>
        <w:tc>
          <w:tcPr>
            <w:tcW w:w="6066" w:type="dxa"/>
            <w:shd w:val="clear" w:color="auto" w:fill="FFFFFF"/>
            <w:vAlign w:val="center"/>
          </w:tcPr>
          <w:p w14:paraId="420B00BF" w14:textId="77777777" w:rsidR="00D85118" w:rsidRPr="00C64D74" w:rsidRDefault="00D85118" w:rsidP="006313A3">
            <w:pPr>
              <w:pStyle w:val="a4"/>
              <w:shd w:val="clear" w:color="auto" w:fill="auto"/>
              <w:spacing w:after="0" w:line="348" w:lineRule="auto"/>
              <w:rPr>
                <w:rFonts w:ascii="Arial" w:eastAsia="Arial" w:hAnsi="Arial" w:cs="Arial"/>
                <w:sz w:val="18"/>
                <w:szCs w:val="18"/>
                <w:lang w:bidi="en-US"/>
              </w:rPr>
            </w:pPr>
            <w:r w:rsidRPr="00C64D74">
              <w:rPr>
                <w:rFonts w:ascii="Arial" w:eastAsia="Arial" w:hAnsi="Arial" w:cs="Arial"/>
                <w:sz w:val="18"/>
                <w:szCs w:val="18"/>
              </w:rPr>
              <w:t>Фактическая мощность, с учетом производственных ограничений/</w:t>
            </w:r>
            <w:r w:rsidRPr="00C64D74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C64D74">
              <w:rPr>
                <w:rFonts w:ascii="Arial" w:eastAsia="Arial" w:hAnsi="Arial" w:cs="Arial"/>
                <w:sz w:val="18"/>
                <w:szCs w:val="18"/>
                <w:lang w:val="en-US" w:bidi="en-US"/>
              </w:rPr>
              <w:t>Current</w:t>
            </w:r>
            <w:r w:rsidRPr="00C64D74">
              <w:rPr>
                <w:rFonts w:ascii="Arial" w:eastAsia="Arial" w:hAnsi="Arial" w:cs="Arial"/>
                <w:sz w:val="18"/>
                <w:szCs w:val="18"/>
                <w:lang w:bidi="en-US"/>
              </w:rPr>
              <w:t xml:space="preserve"> </w:t>
            </w:r>
            <w:r w:rsidRPr="00C64D74">
              <w:rPr>
                <w:rFonts w:ascii="Arial" w:eastAsia="Arial" w:hAnsi="Arial" w:cs="Arial"/>
                <w:sz w:val="18"/>
                <w:szCs w:val="18"/>
                <w:lang w:val="en-US" w:bidi="en-US"/>
              </w:rPr>
              <w:t>Capacity</w:t>
            </w:r>
            <w:r w:rsidRPr="00C64D74">
              <w:rPr>
                <w:rFonts w:ascii="Arial" w:eastAsia="Arial" w:hAnsi="Arial" w:cs="Arial"/>
                <w:sz w:val="18"/>
                <w:szCs w:val="18"/>
                <w:lang w:bidi="en-US"/>
              </w:rPr>
              <w:t xml:space="preserve"> </w:t>
            </w:r>
            <w:r w:rsidRPr="00C64D74">
              <w:rPr>
                <w:rFonts w:ascii="Arial" w:eastAsia="Arial" w:hAnsi="Arial" w:cs="Arial"/>
                <w:sz w:val="18"/>
                <w:szCs w:val="18"/>
                <w:lang w:val="en-US" w:bidi="en-US"/>
              </w:rPr>
              <w:t>Considering</w:t>
            </w:r>
            <w:r w:rsidRPr="00C64D74">
              <w:rPr>
                <w:rFonts w:ascii="Arial" w:eastAsia="Arial" w:hAnsi="Arial" w:cs="Arial"/>
                <w:sz w:val="18"/>
                <w:szCs w:val="18"/>
                <w:lang w:bidi="en-US"/>
              </w:rPr>
              <w:t xml:space="preserve"> </w:t>
            </w:r>
            <w:r w:rsidRPr="00C64D74">
              <w:rPr>
                <w:rFonts w:ascii="Arial" w:eastAsia="Arial" w:hAnsi="Arial" w:cs="Arial"/>
                <w:sz w:val="18"/>
                <w:szCs w:val="18"/>
                <w:lang w:val="en-US" w:bidi="en-US"/>
              </w:rPr>
              <w:t>Restrictions</w:t>
            </w:r>
          </w:p>
          <w:p w14:paraId="3B286AFE" w14:textId="77777777" w:rsidR="00D85118" w:rsidRPr="00C64D74" w:rsidRDefault="00D85118" w:rsidP="006313A3">
            <w:pPr>
              <w:pStyle w:val="a4"/>
              <w:shd w:val="clear" w:color="auto" w:fill="auto"/>
              <w:spacing w:after="0" w:line="348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238" w:type="dxa"/>
            <w:shd w:val="clear" w:color="auto" w:fill="FFFFFF"/>
            <w:vAlign w:val="center"/>
          </w:tcPr>
          <w:p w14:paraId="189D6752" w14:textId="2467C8AC" w:rsidR="00D85118" w:rsidRPr="00C64D74" w:rsidRDefault="00247C78" w:rsidP="006313A3">
            <w:pPr>
              <w:pStyle w:val="a4"/>
              <w:shd w:val="clear" w:color="auto" w:fill="auto"/>
              <w:spacing w:after="0" w:line="240" w:lineRule="auto"/>
              <w:ind w:hanging="13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35000</w:t>
            </w:r>
          </w:p>
        </w:tc>
      </w:tr>
      <w:tr w:rsidR="00D85118" w:rsidRPr="009E53FD" w14:paraId="314365C2" w14:textId="77777777" w:rsidTr="006313A3">
        <w:trPr>
          <w:trHeight w:hRule="exact" w:val="284"/>
          <w:jc w:val="center"/>
        </w:trPr>
        <w:tc>
          <w:tcPr>
            <w:tcW w:w="6066" w:type="dxa"/>
            <w:shd w:val="clear" w:color="auto" w:fill="FFFFFF"/>
            <w:vAlign w:val="center"/>
          </w:tcPr>
          <w:p w14:paraId="0B485FA5" w14:textId="77777777" w:rsidR="00D85118" w:rsidRPr="009E53FD" w:rsidRDefault="00D85118" w:rsidP="006313A3">
            <w:pPr>
              <w:pStyle w:val="a4"/>
              <w:shd w:val="clear" w:color="auto" w:fill="auto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C64D74">
              <w:rPr>
                <w:rFonts w:ascii="Arial" w:eastAsia="Arial" w:hAnsi="Arial" w:cs="Arial"/>
                <w:sz w:val="18"/>
                <w:szCs w:val="18"/>
              </w:rPr>
              <w:t xml:space="preserve">Доступная мощность / </w:t>
            </w:r>
            <w:r w:rsidRPr="00C64D74">
              <w:rPr>
                <w:rFonts w:ascii="Arial" w:eastAsia="Arial" w:hAnsi="Arial" w:cs="Arial"/>
                <w:sz w:val="18"/>
                <w:szCs w:val="18"/>
                <w:lang w:val="en-US" w:bidi="en-US"/>
              </w:rPr>
              <w:t>Available Capacity</w:t>
            </w:r>
          </w:p>
        </w:tc>
        <w:tc>
          <w:tcPr>
            <w:tcW w:w="9238" w:type="dxa"/>
            <w:shd w:val="clear" w:color="auto" w:fill="FFFFFF"/>
            <w:vAlign w:val="center"/>
          </w:tcPr>
          <w:p w14:paraId="7289F330" w14:textId="3C8A38F7" w:rsidR="00D85118" w:rsidRPr="009E53FD" w:rsidRDefault="00247C78" w:rsidP="006313A3">
            <w:pPr>
              <w:pStyle w:val="a4"/>
              <w:shd w:val="clear" w:color="auto" w:fill="auto"/>
              <w:spacing w:after="0" w:line="240" w:lineRule="auto"/>
              <w:ind w:hanging="13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</w:tr>
    </w:tbl>
    <w:p w14:paraId="42D20FAB" w14:textId="01A39DEB" w:rsidR="00AF0733" w:rsidRDefault="00AF0733" w:rsidP="00AF0733">
      <w:pPr>
        <w:jc w:val="right"/>
      </w:pPr>
    </w:p>
    <w:p w14:paraId="7CEDFD0F" w14:textId="56C2E331" w:rsidR="00D85118" w:rsidRDefault="00D85118" w:rsidP="00AF0733">
      <w:pPr>
        <w:jc w:val="right"/>
      </w:pPr>
    </w:p>
    <w:p w14:paraId="0D92A678" w14:textId="4E091100" w:rsidR="00AE1E39" w:rsidRDefault="00AE1E39" w:rsidP="00AF0733">
      <w:pPr>
        <w:jc w:val="right"/>
      </w:pPr>
    </w:p>
    <w:p w14:paraId="4CDE0ACF" w14:textId="7D5190EB" w:rsidR="00AE1E39" w:rsidRDefault="00AE1E39" w:rsidP="00AF0733">
      <w:pPr>
        <w:jc w:val="right"/>
      </w:pPr>
    </w:p>
    <w:p w14:paraId="3D3192E3" w14:textId="31DCF0B2" w:rsidR="00AE1E39" w:rsidRDefault="00AE1E39" w:rsidP="00AF0733">
      <w:pPr>
        <w:jc w:val="right"/>
      </w:pPr>
    </w:p>
    <w:p w14:paraId="040ABB87" w14:textId="2AC8DBDF" w:rsidR="00AE1E39" w:rsidRDefault="00AE1E39" w:rsidP="00AF0733">
      <w:pPr>
        <w:jc w:val="right"/>
      </w:pPr>
    </w:p>
    <w:p w14:paraId="76A7CBD5" w14:textId="77777777" w:rsidR="00AE1E39" w:rsidRDefault="00AE1E39" w:rsidP="00AF0733">
      <w:pPr>
        <w:jc w:val="right"/>
      </w:pPr>
    </w:p>
    <w:p w14:paraId="7AF48DD8" w14:textId="12F28099" w:rsidR="00AE1E39" w:rsidRDefault="00AE1E39" w:rsidP="00AF0733">
      <w:pPr>
        <w:jc w:val="right"/>
      </w:pPr>
    </w:p>
    <w:p w14:paraId="7C3C1B0F" w14:textId="77777777" w:rsidR="00AE1E39" w:rsidRDefault="00AE1E39" w:rsidP="00AF0733">
      <w:pPr>
        <w:jc w:val="right"/>
      </w:pPr>
    </w:p>
    <w:p w14:paraId="6C58DD12" w14:textId="2825E437" w:rsidR="00AF0733" w:rsidRDefault="00AF0733" w:rsidP="00AF0733">
      <w:pPr>
        <w:jc w:val="right"/>
      </w:pPr>
    </w:p>
    <w:p w14:paraId="50B0E261" w14:textId="2CE97942" w:rsidR="00AF0733" w:rsidRDefault="00AF0733" w:rsidP="00AF0733">
      <w:pPr>
        <w:jc w:val="right"/>
      </w:pPr>
    </w:p>
    <w:p w14:paraId="13DDA089" w14:textId="77777777" w:rsidR="00AF0733" w:rsidRPr="00AF0733" w:rsidRDefault="00AF0733" w:rsidP="00AE1E39"/>
    <w:sectPr w:rsidR="00AF0733" w:rsidRPr="00AF0733" w:rsidSect="00653803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711B"/>
    <w:rsid w:val="00045083"/>
    <w:rsid w:val="0011737E"/>
    <w:rsid w:val="00247C78"/>
    <w:rsid w:val="002D2439"/>
    <w:rsid w:val="003D2D3C"/>
    <w:rsid w:val="005C3756"/>
    <w:rsid w:val="00653803"/>
    <w:rsid w:val="007F218F"/>
    <w:rsid w:val="0083774C"/>
    <w:rsid w:val="00921109"/>
    <w:rsid w:val="00A71AD4"/>
    <w:rsid w:val="00AA711B"/>
    <w:rsid w:val="00AB5E56"/>
    <w:rsid w:val="00AE1E39"/>
    <w:rsid w:val="00AF0733"/>
    <w:rsid w:val="00C60630"/>
    <w:rsid w:val="00C95693"/>
    <w:rsid w:val="00D52406"/>
    <w:rsid w:val="00D85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B27043"/>
  <w15:chartTrackingRefBased/>
  <w15:docId w15:val="{2D8835A3-396E-46A5-B782-E5B75736C2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3D2D3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Другое_"/>
    <w:basedOn w:val="a0"/>
    <w:link w:val="a4"/>
    <w:rsid w:val="00AF0733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4">
    <w:name w:val="Другое"/>
    <w:basedOn w:val="a"/>
    <w:link w:val="a3"/>
    <w:rsid w:val="00AF0733"/>
    <w:pPr>
      <w:widowControl w:val="0"/>
      <w:shd w:val="clear" w:color="auto" w:fill="FFFFFF"/>
      <w:spacing w:after="240" w:line="264" w:lineRule="auto"/>
    </w:pPr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rsid w:val="003D2D3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59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Andrey Enin</dc:creator>
  <cp:keywords/>
  <dc:description/>
  <cp:lastModifiedBy>Ksenia Osipova</cp:lastModifiedBy>
  <cp:revision>21</cp:revision>
  <dcterms:created xsi:type="dcterms:W3CDTF">2023-05-05T08:01:00Z</dcterms:created>
  <dcterms:modified xsi:type="dcterms:W3CDTF">2024-04-27T05:51:00Z</dcterms:modified>
</cp:coreProperties>
</file>